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465A" w14:textId="48601923" w:rsidR="00FB7986" w:rsidRDefault="00FB7986" w:rsidP="00FB7986">
      <w:pPr>
        <w:pStyle w:val="NoSpacing"/>
      </w:pPr>
      <w:r>
        <w:t>June 3, 2019</w:t>
      </w:r>
    </w:p>
    <w:p w14:paraId="4389A732" w14:textId="77777777" w:rsidR="00FB7986" w:rsidRDefault="00FB7986" w:rsidP="00FB7986">
      <w:pPr>
        <w:pStyle w:val="NoSpacing"/>
      </w:pPr>
    </w:p>
    <w:p w14:paraId="65CD8F78" w14:textId="08E4908A" w:rsidR="00FB7986" w:rsidRDefault="00FB7986" w:rsidP="00FB7986">
      <w:pPr>
        <w:pStyle w:val="NoSpacing"/>
      </w:pPr>
      <w:r>
        <w:t>The Honorable Kathy Rapp</w:t>
      </w:r>
    </w:p>
    <w:p w14:paraId="3B6E1A59" w14:textId="56731C87" w:rsidR="00FB7986" w:rsidRDefault="00FB7986" w:rsidP="00FB7986">
      <w:pPr>
        <w:pStyle w:val="NoSpacing"/>
      </w:pPr>
      <w:r>
        <w:t>Chairwoman, House Health Committee</w:t>
      </w:r>
    </w:p>
    <w:p w14:paraId="191A5783" w14:textId="410F9D30" w:rsidR="00FB7986" w:rsidRDefault="00FB7986" w:rsidP="00FB7986">
      <w:pPr>
        <w:pStyle w:val="NoSpacing"/>
      </w:pPr>
      <w:r>
        <w:t xml:space="preserve">Pennsylvania House of Representatives </w:t>
      </w:r>
    </w:p>
    <w:p w14:paraId="0F0E1015" w14:textId="384700A8" w:rsidR="00FB7986" w:rsidRDefault="00FB7986" w:rsidP="00FB7986">
      <w:pPr>
        <w:pStyle w:val="NoSpacing"/>
      </w:pPr>
      <w:r>
        <w:t>213 Ryan Office Building</w:t>
      </w:r>
    </w:p>
    <w:p w14:paraId="7B9B2258" w14:textId="09194AB9" w:rsidR="00FB7986" w:rsidRDefault="00FB7986" w:rsidP="00FB7986">
      <w:pPr>
        <w:pStyle w:val="NoSpacing"/>
      </w:pPr>
      <w:r>
        <w:t>PO Box 202065</w:t>
      </w:r>
    </w:p>
    <w:p w14:paraId="16F0ED8C" w14:textId="29B13DD1" w:rsidR="00FB7986" w:rsidRDefault="00FB7986" w:rsidP="00FB7986">
      <w:pPr>
        <w:pStyle w:val="NoSpacing"/>
      </w:pPr>
      <w:r>
        <w:t>Harrisburg, PA 17120-2065</w:t>
      </w:r>
    </w:p>
    <w:p w14:paraId="0F9D3633" w14:textId="1D34E9A4" w:rsidR="00FB7986" w:rsidRDefault="00FB7986" w:rsidP="00FB7986">
      <w:pPr>
        <w:pStyle w:val="NoSpacing"/>
      </w:pPr>
    </w:p>
    <w:p w14:paraId="11F40B61" w14:textId="6164E06F" w:rsidR="00FB7986" w:rsidRDefault="00FB7986" w:rsidP="00FB7986">
      <w:pPr>
        <w:pStyle w:val="NoSpacing"/>
      </w:pPr>
      <w:r>
        <w:tab/>
        <w:t xml:space="preserve">Re: House Bill 286, PN 259 – </w:t>
      </w:r>
      <w:r w:rsidR="001D6838">
        <w:t xml:space="preserve">Informed Consent Protection Act - </w:t>
      </w:r>
      <w:r>
        <w:t xml:space="preserve">Opposition </w:t>
      </w:r>
    </w:p>
    <w:p w14:paraId="30A40545" w14:textId="1F6AE4B0" w:rsidR="00FB7986" w:rsidRDefault="00FB7986" w:rsidP="00FB7986">
      <w:pPr>
        <w:pStyle w:val="NoSpacing"/>
      </w:pPr>
    </w:p>
    <w:p w14:paraId="18240ECD" w14:textId="77777777" w:rsidR="00FB7986" w:rsidRDefault="00FB7986" w:rsidP="00FB7986">
      <w:pPr>
        <w:pStyle w:val="NoSpacing"/>
      </w:pPr>
      <w:r>
        <w:t>Dear Chairwoman Rapp:</w:t>
      </w:r>
    </w:p>
    <w:p w14:paraId="71BA4AB8" w14:textId="77777777" w:rsidR="00FB7986" w:rsidRDefault="00FB7986" w:rsidP="00FB7986">
      <w:pPr>
        <w:pStyle w:val="NoSpacing"/>
      </w:pPr>
    </w:p>
    <w:p w14:paraId="34B8C20E" w14:textId="1F8E0D68" w:rsidR="00FB403A" w:rsidRDefault="00FB7986" w:rsidP="00FB7986">
      <w:pPr>
        <w:pStyle w:val="NoSpacing"/>
      </w:pPr>
      <w:r>
        <w:t xml:space="preserve">I write on behalf of the over 8,500 osteopathic physicians, residents and students in Pennsylvania to share the Pennsylvania Osteopathic Medical Association’s </w:t>
      </w:r>
      <w:r w:rsidR="00FB403A">
        <w:t xml:space="preserve">(POMAs) </w:t>
      </w:r>
      <w:r>
        <w:t>opposition to House Bill 286, PN 259.</w:t>
      </w:r>
      <w:r w:rsidR="00FB403A">
        <w:t xml:space="preserve"> </w:t>
      </w:r>
    </w:p>
    <w:p w14:paraId="27A51032" w14:textId="026B1799" w:rsidR="00FB403A" w:rsidRDefault="00FB403A" w:rsidP="00FB7986">
      <w:pPr>
        <w:pStyle w:val="NoSpacing"/>
      </w:pPr>
    </w:p>
    <w:p w14:paraId="6174FC5B" w14:textId="4ED4092D" w:rsidR="00FB403A" w:rsidRDefault="00D61072" w:rsidP="00FB7986">
      <w:pPr>
        <w:pStyle w:val="NoSpacing"/>
      </w:pPr>
      <w:r w:rsidRPr="00D61072">
        <w:t xml:space="preserve">The Centers for Disease Control and Prevention (CDC) recommends childhood vaccinations to prevent child death and lifelong injury from communicable diseases.  This includes vaccinations for measles, mumps and rubella vaccine (MMR). </w:t>
      </w:r>
      <w:bookmarkStart w:id="0" w:name="_GoBack"/>
      <w:bookmarkEnd w:id="0"/>
      <w:r w:rsidR="00FB5345">
        <w:t>Vaccines continue to be one of these most effective public health tools to prevent disease, illness and premature deaths from preventable infectious diseases. The American Osteopathic Association public health policy promotes evidence-based information on vaccination compliance and safety and supports the CDC</w:t>
      </w:r>
      <w:r w:rsidR="00AD69CE">
        <w:t>’s</w:t>
      </w:r>
      <w:r w:rsidR="00FB5345">
        <w:t xml:space="preserve"> </w:t>
      </w:r>
      <w:r w:rsidR="001D6838">
        <w:t>efforts to achieve a high compliance rate among infants, children and adults by encouraging osteopathic physicians to immunize patients of all ages when appropriate.</w:t>
      </w:r>
    </w:p>
    <w:p w14:paraId="00C90C5A" w14:textId="3BEB9BC2" w:rsidR="001D6838" w:rsidRDefault="001D6838" w:rsidP="00FB7986">
      <w:pPr>
        <w:pStyle w:val="NoSpacing"/>
      </w:pPr>
    </w:p>
    <w:p w14:paraId="039EF1A5" w14:textId="562481D7" w:rsidR="00AC3BE2" w:rsidRDefault="001D6838" w:rsidP="00FB7986">
      <w:pPr>
        <w:pStyle w:val="NoSpacing"/>
      </w:pPr>
      <w:r>
        <w:t xml:space="preserve">Osteopathic physicians in Pennsylvania are on the front lines with patients every day discussing the need for vaccinations to prevent infectious disease.  Osteopathic physicians must weigh the support of medical science </w:t>
      </w:r>
      <w:r w:rsidR="002E7783">
        <w:t>regarding</w:t>
      </w:r>
      <w:r w:rsidR="00A806EF">
        <w:t xml:space="preserve"> </w:t>
      </w:r>
      <w:r>
        <w:t>vaccinations with reluctant patients who are hesitant for a variety of attitudes and beliefs. These delicate conversations</w:t>
      </w:r>
      <w:r w:rsidR="00E478BC">
        <w:t xml:space="preserve"> </w:t>
      </w:r>
      <w:r>
        <w:t xml:space="preserve">are </w:t>
      </w:r>
      <w:r w:rsidR="00E478BC">
        <w:t xml:space="preserve">the </w:t>
      </w:r>
      <w:r>
        <w:t xml:space="preserve">epicenter of the physician-patient relationship. </w:t>
      </w:r>
      <w:r w:rsidR="00AC3BE2">
        <w:t xml:space="preserve">Unfortunately, HB 286 would create government interference, mandates and financial punishments for physicians around these critical conversations. This dialogue is best left to the physician and the </w:t>
      </w:r>
      <w:proofErr w:type="gramStart"/>
      <w:r w:rsidR="00AC3BE2">
        <w:t>patient</w:t>
      </w:r>
      <w:r w:rsidR="002E7783">
        <w:t>, and</w:t>
      </w:r>
      <w:proofErr w:type="gramEnd"/>
      <w:r w:rsidR="002E7783">
        <w:t xml:space="preserve"> should </w:t>
      </w:r>
      <w:r w:rsidR="00AC3BE2">
        <w:t xml:space="preserve">not </w:t>
      </w:r>
      <w:r w:rsidR="002E7783">
        <w:t xml:space="preserve">be </w:t>
      </w:r>
      <w:r w:rsidR="00AC3BE2">
        <w:t xml:space="preserve">the </w:t>
      </w:r>
      <w:r w:rsidR="002E7783">
        <w:t>subject of burdensome regulation</w:t>
      </w:r>
      <w:r w:rsidR="00AC3BE2">
        <w:t xml:space="preserve">.  </w:t>
      </w:r>
    </w:p>
    <w:p w14:paraId="3A70A3E9" w14:textId="0E4CF558" w:rsidR="00AC3BE2" w:rsidRDefault="00AC3BE2" w:rsidP="00FB7986">
      <w:pPr>
        <w:pStyle w:val="NoSpacing"/>
      </w:pPr>
    </w:p>
    <w:p w14:paraId="3E383E13" w14:textId="1E259C5C" w:rsidR="00AC3BE2" w:rsidRDefault="00AC3BE2" w:rsidP="00FB7986">
      <w:pPr>
        <w:pStyle w:val="NoSpacing"/>
      </w:pPr>
      <w:r>
        <w:t>POMA will continue to encourage osteopathic physicians to support and talk with patients about the critical role vaccines play for the public health safety of all Pennsylvania patients and oppose efforts like HB 286 which will interfere with this communication.</w:t>
      </w:r>
      <w:r w:rsidR="008E3CE0">
        <w:t xml:space="preserve">  Thank you for your consideration of POMA’s position on HB 286.  </w:t>
      </w:r>
      <w:r>
        <w:t xml:space="preserve">If you have any questions or concerns, please contact Andy Sandusky, POMA EVP of Public Policy and Association affairs </w:t>
      </w:r>
      <w:hyperlink r:id="rId4" w:history="1">
        <w:r w:rsidRPr="003632D5">
          <w:rPr>
            <w:rStyle w:val="Hyperlink"/>
          </w:rPr>
          <w:t>asandusky@poma.org</w:t>
        </w:r>
      </w:hyperlink>
      <w:r>
        <w:t xml:space="preserve">. </w:t>
      </w:r>
    </w:p>
    <w:p w14:paraId="3052B009" w14:textId="6F381EFC" w:rsidR="00AC3BE2" w:rsidRDefault="00AC3BE2" w:rsidP="00FB7986">
      <w:pPr>
        <w:pStyle w:val="NoSpacing"/>
      </w:pPr>
    </w:p>
    <w:p w14:paraId="5709A1F5" w14:textId="279709F3" w:rsidR="00AC3BE2" w:rsidRDefault="00AC3BE2" w:rsidP="00FB7986">
      <w:pPr>
        <w:pStyle w:val="NoSpacing"/>
      </w:pPr>
    </w:p>
    <w:p w14:paraId="68656FDD" w14:textId="2DCEE594" w:rsidR="00AC3BE2" w:rsidRDefault="00AC3BE2" w:rsidP="00FB7986">
      <w:pPr>
        <w:pStyle w:val="NoSpacing"/>
      </w:pPr>
      <w:r>
        <w:t>Sincerely,</w:t>
      </w:r>
    </w:p>
    <w:p w14:paraId="754A383A" w14:textId="3B5C04A1" w:rsidR="00AC3BE2" w:rsidRDefault="00AC3BE2" w:rsidP="00FB7986">
      <w:pPr>
        <w:pStyle w:val="NoSpacing"/>
      </w:pPr>
    </w:p>
    <w:p w14:paraId="5A70BA70" w14:textId="77777777" w:rsidR="00C70D40" w:rsidRDefault="00C70D40" w:rsidP="00FB7986">
      <w:pPr>
        <w:pStyle w:val="NoSpacing"/>
      </w:pPr>
    </w:p>
    <w:p w14:paraId="07590F71" w14:textId="31AD41B7" w:rsidR="00C70D40" w:rsidRDefault="00C70D40" w:rsidP="00FB7986">
      <w:pPr>
        <w:pStyle w:val="NoSpacing"/>
      </w:pPr>
      <w:r>
        <w:t>Pamela S. N. Goldman, DO</w:t>
      </w:r>
    </w:p>
    <w:p w14:paraId="184C00FD" w14:textId="36CE9944" w:rsidR="00C70D40" w:rsidRDefault="00C70D40" w:rsidP="00FB7986">
      <w:pPr>
        <w:pStyle w:val="NoSpacing"/>
      </w:pPr>
    </w:p>
    <w:p w14:paraId="62D3E563" w14:textId="206817E2" w:rsidR="00FB7986" w:rsidRDefault="00C70D40" w:rsidP="00FB7986">
      <w:pPr>
        <w:pStyle w:val="NoSpacing"/>
      </w:pPr>
      <w:r>
        <w:t xml:space="preserve">CC: The Honorable </w:t>
      </w:r>
      <w:r w:rsidR="001726F7">
        <w:t>Dan Frankel</w:t>
      </w:r>
    </w:p>
    <w:sectPr w:rsidR="00FB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3MDYxNTUyMTM2sTBT0lEKTi0uzszPAykwrAUAoHuQ7iwAAAA="/>
  </w:docVars>
  <w:rsids>
    <w:rsidRoot w:val="00FB7986"/>
    <w:rsid w:val="001726F7"/>
    <w:rsid w:val="001D6838"/>
    <w:rsid w:val="002E7783"/>
    <w:rsid w:val="00620C94"/>
    <w:rsid w:val="008105AF"/>
    <w:rsid w:val="008E3CE0"/>
    <w:rsid w:val="00A806EF"/>
    <w:rsid w:val="00AC3BE2"/>
    <w:rsid w:val="00AD69CE"/>
    <w:rsid w:val="00BA1404"/>
    <w:rsid w:val="00C70D40"/>
    <w:rsid w:val="00D61072"/>
    <w:rsid w:val="00E478BC"/>
    <w:rsid w:val="00FB403A"/>
    <w:rsid w:val="00FB5345"/>
    <w:rsid w:val="00FB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9414"/>
  <w15:chartTrackingRefBased/>
  <w15:docId w15:val="{EFB88313-70C5-4B8F-BBE3-D54C1ED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986"/>
    <w:pPr>
      <w:spacing w:after="0" w:line="240" w:lineRule="auto"/>
    </w:pPr>
  </w:style>
  <w:style w:type="character" w:styleId="Hyperlink">
    <w:name w:val="Hyperlink"/>
    <w:basedOn w:val="DefaultParagraphFont"/>
    <w:uiPriority w:val="99"/>
    <w:unhideWhenUsed/>
    <w:rsid w:val="00AC3BE2"/>
    <w:rPr>
      <w:color w:val="0563C1" w:themeColor="hyperlink"/>
      <w:u w:val="single"/>
    </w:rPr>
  </w:style>
  <w:style w:type="character" w:styleId="UnresolvedMention">
    <w:name w:val="Unresolved Mention"/>
    <w:basedOn w:val="DefaultParagraphFont"/>
    <w:uiPriority w:val="99"/>
    <w:semiHidden/>
    <w:unhideWhenUsed/>
    <w:rsid w:val="00AC3BE2"/>
    <w:rPr>
      <w:color w:val="605E5C"/>
      <w:shd w:val="clear" w:color="auto" w:fill="E1DFDD"/>
    </w:rPr>
  </w:style>
  <w:style w:type="paragraph" w:styleId="BalloonText">
    <w:name w:val="Balloon Text"/>
    <w:basedOn w:val="Normal"/>
    <w:link w:val="BalloonTextChar"/>
    <w:uiPriority w:val="99"/>
    <w:semiHidden/>
    <w:unhideWhenUsed/>
    <w:rsid w:val="00AD6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CE"/>
    <w:rPr>
      <w:rFonts w:ascii="Segoe UI" w:hAnsi="Segoe UI" w:cs="Segoe UI"/>
      <w:sz w:val="18"/>
      <w:szCs w:val="18"/>
    </w:rPr>
  </w:style>
  <w:style w:type="character" w:styleId="CommentReference">
    <w:name w:val="annotation reference"/>
    <w:basedOn w:val="DefaultParagraphFont"/>
    <w:uiPriority w:val="99"/>
    <w:semiHidden/>
    <w:unhideWhenUsed/>
    <w:rsid w:val="00AD69CE"/>
    <w:rPr>
      <w:sz w:val="16"/>
      <w:szCs w:val="16"/>
    </w:rPr>
  </w:style>
  <w:style w:type="paragraph" w:styleId="CommentText">
    <w:name w:val="annotation text"/>
    <w:basedOn w:val="Normal"/>
    <w:link w:val="CommentTextChar"/>
    <w:uiPriority w:val="99"/>
    <w:semiHidden/>
    <w:unhideWhenUsed/>
    <w:rsid w:val="00AD69CE"/>
    <w:pPr>
      <w:spacing w:line="240" w:lineRule="auto"/>
    </w:pPr>
    <w:rPr>
      <w:sz w:val="20"/>
      <w:szCs w:val="20"/>
    </w:rPr>
  </w:style>
  <w:style w:type="character" w:customStyle="1" w:styleId="CommentTextChar">
    <w:name w:val="Comment Text Char"/>
    <w:basedOn w:val="DefaultParagraphFont"/>
    <w:link w:val="CommentText"/>
    <w:uiPriority w:val="99"/>
    <w:semiHidden/>
    <w:rsid w:val="00AD69CE"/>
    <w:rPr>
      <w:sz w:val="20"/>
      <w:szCs w:val="20"/>
    </w:rPr>
  </w:style>
  <w:style w:type="paragraph" w:styleId="CommentSubject">
    <w:name w:val="annotation subject"/>
    <w:basedOn w:val="CommentText"/>
    <w:next w:val="CommentText"/>
    <w:link w:val="CommentSubjectChar"/>
    <w:uiPriority w:val="99"/>
    <w:semiHidden/>
    <w:unhideWhenUsed/>
    <w:rsid w:val="00AD69CE"/>
    <w:rPr>
      <w:b/>
      <w:bCs/>
    </w:rPr>
  </w:style>
  <w:style w:type="character" w:customStyle="1" w:styleId="CommentSubjectChar">
    <w:name w:val="Comment Subject Char"/>
    <w:basedOn w:val="CommentTextChar"/>
    <w:link w:val="CommentSubject"/>
    <w:uiPriority w:val="99"/>
    <w:semiHidden/>
    <w:rsid w:val="00AD6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ndusky@po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Sandusky</dc:creator>
  <cp:keywords/>
  <dc:description/>
  <cp:lastModifiedBy>Andy Sandusky</cp:lastModifiedBy>
  <cp:revision>3</cp:revision>
  <cp:lastPrinted>2019-06-03T14:02:00Z</cp:lastPrinted>
  <dcterms:created xsi:type="dcterms:W3CDTF">2019-06-03T14:56:00Z</dcterms:created>
  <dcterms:modified xsi:type="dcterms:W3CDTF">2019-06-03T17:07:00Z</dcterms:modified>
</cp:coreProperties>
</file>